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Inter" w:hAnsi="Inter"/>
          <w:b/>
          <w:color w:val="2D4F6D"/>
          <w:sz w:val="40"/>
        </w:rPr>
        <w:t>Content System Map — From One Idea to a Full Ecosystem</w:t>
      </w:r>
    </w:p>
    <w:p>
      <w:r>
        <w:rPr>
          <w:rFonts w:ascii="Inter" w:hAnsi="Inter"/>
          <w:b w:val="0"/>
          <w:color w:val="333333"/>
          <w:sz w:val="22"/>
        </w:rPr>
        <w:t>A visual guide for expanding one insight into long-form and short-form content while staying true to your voice.</w:t>
      </w:r>
    </w:p>
    <w:p>
      <w:r>
        <w:rPr>
          <w:rFonts w:ascii="Inter" w:hAnsi="Inter"/>
          <w:b/>
          <w:color w:val="2B2D42"/>
          <w:sz w:val="26"/>
        </w:rPr>
        <w:t>Pillar Idea (The Seed)</w:t>
      </w:r>
    </w:p>
    <w:p>
      <w:r>
        <w:rPr>
          <w:rFonts w:ascii="Inter" w:hAnsi="Inter"/>
          <w:b w:val="0"/>
          <w:color w:val="333333"/>
          <w:sz w:val="22"/>
        </w:rPr>
        <w:t>A single insight, question, frustration, or pattern you’ve observed.</w:t>
      </w:r>
    </w:p>
    <w:p>
      <w:r>
        <w:rPr>
          <w:rFonts w:ascii="Inter" w:hAnsi="Inter"/>
          <w:b w:val="0"/>
          <w:color w:val="333333"/>
          <w:sz w:val="22"/>
        </w:rPr>
        <w:t>→ Write one big idea here.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B2D42"/>
          <w:sz w:val="26"/>
        </w:rPr>
        <w:t>Long-Form Piece</w:t>
      </w:r>
    </w:p>
    <w:p>
      <w:r>
        <w:rPr>
          <w:rFonts w:ascii="Inter" w:hAnsi="Inter"/>
          <w:b w:val="0"/>
          <w:color w:val="333333"/>
          <w:sz w:val="22"/>
        </w:rPr>
        <w:t>(Blog post, essay, newsletter, podcast script.)</w:t>
      </w:r>
    </w:p>
    <w:p>
      <w:r>
        <w:rPr>
          <w:rFonts w:ascii="Inter" w:hAnsi="Inter"/>
          <w:b w:val="0"/>
          <w:color w:val="333333"/>
          <w:sz w:val="22"/>
        </w:rPr>
        <w:t>This is your deep, complete expression of the idea. Long-form content is where clarity is built.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B2D42"/>
          <w:sz w:val="26"/>
        </w:rPr>
        <w:t>Short-Form Outputs</w:t>
      </w:r>
    </w:p>
    <w:p>
      <w:r>
        <w:rPr>
          <w:rFonts w:ascii="Inter" w:hAnsi="Inter"/>
          <w:b w:val="0"/>
          <w:color w:val="333333"/>
          <w:sz w:val="22"/>
        </w:rPr>
        <w:t>• Short Insight #1</w:t>
      </w:r>
    </w:p>
    <w:p>
      <w:r>
        <w:rPr>
          <w:rFonts w:ascii="Inter" w:hAnsi="Inter"/>
          <w:b w:val="0"/>
          <w:color w:val="333333"/>
          <w:sz w:val="22"/>
        </w:rPr>
        <w:t>• Short Insight #2</w:t>
      </w:r>
    </w:p>
    <w:p>
      <w:r>
        <w:rPr>
          <w:rFonts w:ascii="Inter" w:hAnsi="Inter"/>
          <w:b w:val="0"/>
          <w:color w:val="333333"/>
          <w:sz w:val="22"/>
        </w:rPr>
        <w:t>• Micro-Story</w:t>
      </w:r>
    </w:p>
    <w:p>
      <w:r>
        <w:rPr>
          <w:rFonts w:ascii="Inter" w:hAnsi="Inter"/>
          <w:b w:val="0"/>
          <w:color w:val="333333"/>
          <w:sz w:val="22"/>
        </w:rPr>
        <w:t>• Clarifying Question</w:t>
      </w:r>
    </w:p>
    <w:p>
      <w:r>
        <w:rPr>
          <w:rFonts w:ascii="Inter" w:hAnsi="Inter"/>
          <w:b w:val="0"/>
          <w:color w:val="333333"/>
          <w:sz w:val="22"/>
        </w:rPr>
        <w:t>• Quoteable Line</w:t>
      </w:r>
    </w:p>
    <w:p>
      <w:r>
        <w:rPr>
          <w:rFonts w:ascii="Inter" w:hAnsi="Inter"/>
          <w:b w:val="0"/>
          <w:color w:val="333333"/>
          <w:sz w:val="22"/>
        </w:rPr>
        <w:t>• Practical Tip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B2D42"/>
          <w:sz w:val="26"/>
        </w:rPr>
        <w:t>Where They Go (Distribution Channels)</w:t>
      </w:r>
    </w:p>
    <w:p>
      <w:r>
        <w:rPr>
          <w:rFonts w:ascii="Inter" w:hAnsi="Inter"/>
          <w:b w:val="0"/>
          <w:color w:val="333333"/>
          <w:sz w:val="22"/>
        </w:rPr>
        <w:t>• Newsletter</w:t>
      </w:r>
    </w:p>
    <w:p>
      <w:r>
        <w:rPr>
          <w:rFonts w:ascii="Inter" w:hAnsi="Inter"/>
          <w:b w:val="0"/>
          <w:color w:val="333333"/>
          <w:sz w:val="22"/>
        </w:rPr>
        <w:t>• Blog / Website</w:t>
      </w:r>
    </w:p>
    <w:p>
      <w:r>
        <w:rPr>
          <w:rFonts w:ascii="Inter" w:hAnsi="Inter"/>
          <w:b w:val="0"/>
          <w:color w:val="333333"/>
          <w:sz w:val="22"/>
        </w:rPr>
        <w:t>• Social Platforms</w:t>
      </w:r>
    </w:p>
    <w:p>
      <w:r>
        <w:rPr>
          <w:rFonts w:ascii="Inter" w:hAnsi="Inter"/>
          <w:b w:val="0"/>
          <w:color w:val="333333"/>
          <w:sz w:val="22"/>
        </w:rPr>
        <w:t>• Community Spaces</w:t>
      </w:r>
    </w:p>
    <w:p>
      <w:r>
        <w:rPr>
          <w:rFonts w:ascii="Inter" w:hAnsi="Inter"/>
          <w:b w:val="0"/>
          <w:color w:val="333333"/>
          <w:sz w:val="22"/>
        </w:rPr>
        <w:t>• Conversations / Replies</w:t>
      </w:r>
    </w:p>
    <w:p>
      <w:r>
        <w:rPr>
          <w:rFonts w:ascii="Inter" w:hAnsi="Inter"/>
          <w:b w:val="0"/>
          <w:color w:val="333333"/>
          <w:sz w:val="22"/>
        </w:rPr>
        <w:t>• SEO Pillars</w:t>
      </w:r>
    </w:p>
    <w:p>
      <w:r>
        <w:rPr>
          <w:rFonts w:ascii="Inter" w:hAnsi="Inter"/>
          <w:b/>
          <w:color w:val="2B2D42"/>
          <w:sz w:val="26"/>
        </w:rPr>
        <w:t>Where AI Supports</w:t>
      </w:r>
    </w:p>
    <w:p>
      <w:r>
        <w:rPr>
          <w:rFonts w:ascii="Inter" w:hAnsi="Inter"/>
          <w:b w:val="0"/>
          <w:color w:val="333333"/>
          <w:sz w:val="22"/>
        </w:rPr>
        <w:t>• Brainstorming variations</w:t>
      </w:r>
    </w:p>
    <w:p>
      <w:r>
        <w:rPr>
          <w:rFonts w:ascii="Inter" w:hAnsi="Inter"/>
          <w:b w:val="0"/>
          <w:color w:val="333333"/>
          <w:sz w:val="22"/>
        </w:rPr>
        <w:t>• Rewriting for clarity</w:t>
      </w:r>
    </w:p>
    <w:p>
      <w:r>
        <w:rPr>
          <w:rFonts w:ascii="Inter" w:hAnsi="Inter"/>
          <w:b w:val="0"/>
          <w:color w:val="333333"/>
          <w:sz w:val="22"/>
        </w:rPr>
        <w:t>• Generating outlines</w:t>
      </w:r>
    </w:p>
    <w:p>
      <w:r>
        <w:rPr>
          <w:rFonts w:ascii="Inter" w:hAnsi="Inter"/>
          <w:b w:val="0"/>
          <w:color w:val="333333"/>
          <w:sz w:val="22"/>
        </w:rPr>
        <w:t>• Extracting quotes</w:t>
      </w:r>
    </w:p>
    <w:p>
      <w:r>
        <w:rPr>
          <w:rFonts w:ascii="Inter" w:hAnsi="Inter"/>
          <w:b w:val="0"/>
          <w:color w:val="333333"/>
          <w:sz w:val="22"/>
        </w:rPr>
        <w:t>• Suggesting analogies</w:t>
      </w:r>
    </w:p>
    <w:p>
      <w:r>
        <w:rPr>
          <w:rFonts w:ascii="Inter" w:hAnsi="Inter"/>
          <w:b w:val="0"/>
          <w:color w:val="333333"/>
          <w:sz w:val="22"/>
        </w:rPr>
        <w:t>• Creating summaries</w:t>
      </w:r>
    </w:p>
    <w:p>
      <w:r>
        <w:rPr>
          <w:rFonts w:ascii="Inter" w:hAnsi="Inter"/>
          <w:b w:val="0"/>
          <w:color w:val="333333"/>
          <w:sz w:val="22"/>
        </w:rPr>
        <w:t>AI assists thinking — it does not replace your voice.</w:t>
      </w:r>
    </w:p>
    <w:p>
      <w:r>
        <w:br w:type="page"/>
      </w:r>
    </w:p>
    <w:p>
      <w:r>
        <w:rPr>
          <w:rFonts w:ascii="Inter" w:hAnsi="Inter"/>
          <w:b/>
          <w:color w:val="2D4F6D"/>
          <w:sz w:val="36"/>
        </w:rPr>
        <w:t>Content System Worksheet</w:t>
      </w:r>
    </w:p>
    <w:p>
      <w:r>
        <w:rPr>
          <w:rFonts w:ascii="Inter" w:hAnsi="Inter"/>
          <w:b/>
          <w:color w:val="2B2D42"/>
          <w:sz w:val="26"/>
        </w:rPr>
        <w:t>1. Pillar Idea</w:t>
      </w:r>
    </w:p>
    <w:p>
      <w:r>
        <w:rPr>
          <w:rFonts w:ascii="Inter" w:hAnsi="Inter"/>
          <w:b w:val="0"/>
          <w:color w:val="333333"/>
          <w:sz w:val="22"/>
        </w:rPr>
        <w:t>What is your main idea for this cycle?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B2D42"/>
          <w:sz w:val="26"/>
        </w:rPr>
        <w:t>2. Long-Form Piece</w:t>
      </w:r>
    </w:p>
    <w:p>
      <w:r>
        <w:rPr>
          <w:rFonts w:ascii="Inter" w:hAnsi="Inter"/>
          <w:b w:val="0"/>
          <w:color w:val="333333"/>
          <w:sz w:val="22"/>
        </w:rPr>
        <w:t>Where will it live? (blog, email, podcast, etc.)</w:t>
      </w:r>
    </w:p>
    <w:p>
      <w:r>
        <w:rPr>
          <w:rFonts w:ascii="Inter" w:hAnsi="Inter"/>
          <w:b w:val="0"/>
          <w:color w:val="333333"/>
          <w:sz w:val="22"/>
        </w:rPr>
        <w:t>What is the working title?</w:t>
      </w:r>
    </w:p>
    <w:p>
      <w:r>
        <w:rPr>
          <w:rFonts w:ascii="Inter" w:hAnsi="Inter"/>
          <w:b w:val="0"/>
          <w:color w:val="333333"/>
          <w:sz w:val="22"/>
        </w:rPr>
        <w:t>What truth or transformation does it aim to express?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B2D42"/>
          <w:sz w:val="26"/>
        </w:rPr>
        <w:t>3. Short-Form Content Derivatives</w:t>
      </w:r>
    </w:p>
    <w:p>
      <w:r>
        <w:rPr>
          <w:rFonts w:ascii="Inter" w:hAnsi="Inter"/>
          <w:b w:val="0"/>
          <w:color w:val="333333"/>
          <w:sz w:val="22"/>
        </w:rPr>
        <w:t>Extracted Insight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 w:val="0"/>
          <w:color w:val="333333"/>
          <w:sz w:val="22"/>
        </w:rPr>
        <w:t>Micro-Story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 w:val="0"/>
          <w:color w:val="333333"/>
          <w:sz w:val="22"/>
        </w:rPr>
        <w:t>Quoteable Line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 w:val="0"/>
          <w:color w:val="333333"/>
          <w:sz w:val="22"/>
        </w:rPr>
        <w:t>Practical Tip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 w:val="0"/>
          <w:color w:val="333333"/>
          <w:sz w:val="22"/>
        </w:rPr>
        <w:t>Clarifying Question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 w:val="0"/>
          <w:color w:val="333333"/>
          <w:sz w:val="22"/>
        </w:rPr>
        <w:t>Alternative Angle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B2D42"/>
          <w:sz w:val="26"/>
        </w:rPr>
        <w:t>4. Distribution Plan</w:t>
      </w:r>
    </w:p>
    <w:p>
      <w:r>
        <w:rPr>
          <w:rFonts w:ascii="Inter" w:hAnsi="Inter"/>
          <w:b w:val="0"/>
          <w:color w:val="333333"/>
          <w:sz w:val="22"/>
        </w:rPr>
        <w:t>☐ Website</w:t>
      </w:r>
    </w:p>
    <w:p>
      <w:r>
        <w:rPr>
          <w:rFonts w:ascii="Inter" w:hAnsi="Inter"/>
          <w:b w:val="0"/>
          <w:color w:val="333333"/>
          <w:sz w:val="22"/>
        </w:rPr>
        <w:t>☐ Newsletter</w:t>
      </w:r>
    </w:p>
    <w:p>
      <w:r>
        <w:rPr>
          <w:rFonts w:ascii="Inter" w:hAnsi="Inter"/>
          <w:b w:val="0"/>
          <w:color w:val="333333"/>
          <w:sz w:val="22"/>
        </w:rPr>
        <w:t>☐ Instagram</w:t>
      </w:r>
    </w:p>
    <w:p>
      <w:r>
        <w:rPr>
          <w:rFonts w:ascii="Inter" w:hAnsi="Inter"/>
          <w:b w:val="0"/>
          <w:color w:val="333333"/>
          <w:sz w:val="22"/>
        </w:rPr>
        <w:t>☐ LinkedIn</w:t>
      </w:r>
    </w:p>
    <w:p>
      <w:r>
        <w:rPr>
          <w:rFonts w:ascii="Inter" w:hAnsi="Inter"/>
          <w:b w:val="0"/>
          <w:color w:val="333333"/>
          <w:sz w:val="22"/>
        </w:rPr>
        <w:t>☐ X / Twitter</w:t>
      </w:r>
    </w:p>
    <w:p>
      <w:r>
        <w:rPr>
          <w:rFonts w:ascii="Inter" w:hAnsi="Inter"/>
          <w:b w:val="0"/>
          <w:color w:val="333333"/>
          <w:sz w:val="22"/>
        </w:rPr>
        <w:t>☐ Community space (Slack/Discord)</w:t>
      </w:r>
    </w:p>
    <w:p>
      <w:r>
        <w:rPr>
          <w:rFonts w:ascii="Inter" w:hAnsi="Inter"/>
          <w:b w:val="0"/>
          <w:color w:val="333333"/>
          <w:sz w:val="22"/>
        </w:rPr>
        <w:t>Note how each short-form piece will be reused.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B2D42"/>
          <w:sz w:val="26"/>
        </w:rPr>
        <w:t>5. AI Support Plan (Optional)</w:t>
      </w:r>
    </w:p>
    <w:p>
      <w:r>
        <w:rPr>
          <w:rFonts w:ascii="Inter" w:hAnsi="Inter"/>
          <w:b w:val="0"/>
          <w:color w:val="333333"/>
          <w:sz w:val="22"/>
        </w:rPr>
        <w:t>Where can AI save you time without replacing your voice?</w:t>
      </w:r>
    </w:p>
    <w:p>
      <w:r>
        <w:rPr>
          <w:rFonts w:ascii="Inter" w:hAnsi="Inter"/>
          <w:b w:val="0"/>
          <w:color w:val="333333"/>
          <w:sz w:val="22"/>
        </w:rPr>
        <w:t>Which part will AI help clarify or expand?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B2D42"/>
          <w:sz w:val="26"/>
        </w:rPr>
        <w:t>6. Weekly Rhythm</w:t>
      </w:r>
    </w:p>
    <w:p>
      <w:r>
        <w:rPr>
          <w:rFonts w:ascii="Inter" w:hAnsi="Inter"/>
          <w:b w:val="0"/>
          <w:color w:val="333333"/>
          <w:sz w:val="22"/>
        </w:rPr>
        <w:t>What day will you publish your long-form idea each week?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Built by Learners. Not Sellers.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